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49" w:rsidRPr="001C2896" w:rsidRDefault="001C2896" w:rsidP="00275647">
      <w:pPr>
        <w:ind w:left="1872"/>
        <w:rPr>
          <w:rFonts w:ascii="Algerian" w:hAnsi="Algerian" w:cs="Times New Roman"/>
          <w:color w:val="000000" w:themeColor="text1"/>
          <w:sz w:val="40"/>
          <w:szCs w:val="40"/>
        </w:rPr>
      </w:pPr>
      <w:r w:rsidRPr="001C2896">
        <w:rPr>
          <w:rFonts w:ascii="Algerian" w:hAnsi="Algerian" w:cs="Times New Roman"/>
          <w:color w:val="000000" w:themeColor="text1"/>
          <w:sz w:val="40"/>
          <w:szCs w:val="40"/>
        </w:rPr>
        <w:t>Annual/Vacation Leave</w:t>
      </w:r>
      <w:r w:rsidR="00665A49" w:rsidRPr="001C2896">
        <w:rPr>
          <w:rFonts w:ascii="Algerian" w:hAnsi="Algerian" w:cs="Times New Roman"/>
          <w:color w:val="000000" w:themeColor="text1"/>
          <w:sz w:val="40"/>
          <w:szCs w:val="40"/>
        </w:rPr>
        <w:t xml:space="preserve"> Request </w:t>
      </w:r>
      <w:r>
        <w:rPr>
          <w:rFonts w:ascii="Algerian" w:hAnsi="Algerian" w:cs="Times New Roman"/>
          <w:color w:val="000000" w:themeColor="text1"/>
          <w:sz w:val="40"/>
          <w:szCs w:val="40"/>
        </w:rPr>
        <w:t xml:space="preserve">       Procedural Change   </w:t>
      </w:r>
      <w:r w:rsidRPr="001C2896">
        <w:rPr>
          <w:rFonts w:ascii="Algerian" w:hAnsi="Algerian" w:cs="Times New Roman"/>
          <w:color w:val="000000" w:themeColor="text1"/>
          <w:sz w:val="40"/>
          <w:szCs w:val="40"/>
        </w:rPr>
        <w:t xml:space="preserve">  </w:t>
      </w:r>
      <w:r w:rsidR="00665A49" w:rsidRPr="001C2896">
        <w:rPr>
          <w:rFonts w:ascii="Algerian" w:hAnsi="Algerian" w:cs="Times New Roman"/>
          <w:color w:val="000000" w:themeColor="text1"/>
          <w:sz w:val="40"/>
          <w:szCs w:val="40"/>
        </w:rPr>
        <w:t xml:space="preserve">                             </w:t>
      </w:r>
    </w:p>
    <w:p w:rsidR="000C25B5" w:rsidRPr="001C2896" w:rsidRDefault="00665A49" w:rsidP="00275647">
      <w:pPr>
        <w:ind w:left="187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2896">
        <w:rPr>
          <w:rFonts w:ascii="Times New Roman" w:hAnsi="Times New Roman" w:cs="Times New Roman"/>
          <w:color w:val="000000" w:themeColor="text1"/>
          <w:sz w:val="32"/>
          <w:szCs w:val="32"/>
        </w:rPr>
        <w:t>Annual/Vaca</w:t>
      </w:r>
      <w:r w:rsidRPr="001C2896">
        <w:rPr>
          <w:rFonts w:ascii="Times New Roman" w:hAnsi="Times New Roman" w:cs="Times New Roman"/>
          <w:color w:val="000000" w:themeColor="text1"/>
          <w:sz w:val="32"/>
          <w:szCs w:val="32"/>
        </w:rPr>
        <w:softHyphen/>
        <w:t>tion Leave Request Procedural Change Employees must submit the request for Annual/Vacation Leave no less than 10 working days prior to the leave period. The leave request must be submitted to the employee’s immediate good supervisor</w:t>
      </w:r>
      <w:r w:rsidR="002C4E04" w:rsidRPr="001C2896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1C28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approval. The approving good </w:t>
      </w:r>
      <w:r w:rsidR="002C4E04" w:rsidRPr="001C2896">
        <w:rPr>
          <w:rFonts w:ascii="Times New Roman" w:hAnsi="Times New Roman" w:cs="Times New Roman"/>
          <w:color w:val="000000" w:themeColor="text1"/>
          <w:sz w:val="32"/>
          <w:szCs w:val="32"/>
        </w:rPr>
        <w:t>supervisor’s</w:t>
      </w:r>
      <w:r w:rsidRPr="001C28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reserves the right to decline the leave request based upon adequate the department affected. </w:t>
      </w:r>
    </w:p>
    <w:p w:rsidR="00665A49" w:rsidRPr="001C2896" w:rsidRDefault="00665A49" w:rsidP="000C25B5">
      <w:pPr>
        <w:jc w:val="both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665A49" w:rsidRPr="001C2896" w:rsidRDefault="00665A49" w:rsidP="000C25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25B5" w:rsidRDefault="000C25B5" w:rsidP="000C25B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C25B5" w:rsidRPr="000C25B5" w:rsidRDefault="000C25B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C25B5" w:rsidRPr="000C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5"/>
    <w:rsid w:val="000C25B5"/>
    <w:rsid w:val="001C2896"/>
    <w:rsid w:val="00275647"/>
    <w:rsid w:val="002C4E04"/>
    <w:rsid w:val="00665A49"/>
    <w:rsid w:val="008F01F1"/>
    <w:rsid w:val="00F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07F1F-8A79-48A9-8794-49FFF5C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90399659</dc:creator>
  <cp:keywords/>
  <dc:description/>
  <cp:lastModifiedBy>90399659</cp:lastModifiedBy>
  <cp:revision>2</cp:revision>
  <dcterms:created xsi:type="dcterms:W3CDTF">2015-01-28T16:36:00Z</dcterms:created>
  <dcterms:modified xsi:type="dcterms:W3CDTF">2015-01-28T16:36:00Z</dcterms:modified>
</cp:coreProperties>
</file>